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1D7" w14:textId="7E917842" w:rsidR="00C53876" w:rsidRPr="00C53876" w:rsidRDefault="00C53876" w:rsidP="00C53876">
      <w:pPr>
        <w:pStyle w:val="NoSpacing"/>
        <w:rPr>
          <w:b/>
          <w:bCs/>
          <w:sz w:val="52"/>
          <w:szCs w:val="52"/>
        </w:rPr>
      </w:pPr>
      <w:r w:rsidRPr="00C53876">
        <w:rPr>
          <w:b/>
          <w:bCs/>
          <w:sz w:val="52"/>
          <w:szCs w:val="52"/>
        </w:rPr>
        <w:t>CeraSeal</w:t>
      </w:r>
    </w:p>
    <w:p w14:paraId="1DDA6DF5" w14:textId="1840F108" w:rsidR="00B2167B" w:rsidRDefault="00C53876" w:rsidP="00B2167B">
      <w:pPr>
        <w:pStyle w:val="NoSpacing"/>
        <w:rPr>
          <w:b/>
          <w:bCs/>
          <w:lang w:val="sr-Latn-RS"/>
        </w:rPr>
      </w:pPr>
      <w:bookmarkStart w:id="0" w:name="_Hlk89099729"/>
      <w:r>
        <w:t>Biokerami</w:t>
      </w:r>
      <w:r>
        <w:rPr>
          <w:lang w:val="sr-Latn-RS"/>
        </w:rPr>
        <w:t>čko punjenje za kanale korena</w:t>
      </w:r>
    </w:p>
    <w:bookmarkEnd w:id="0"/>
    <w:p w14:paraId="27955565" w14:textId="5E21F719" w:rsidR="00C53876" w:rsidRDefault="00C53876" w:rsidP="00607516">
      <w:pPr>
        <w:pStyle w:val="NoSpacing"/>
        <w:rPr>
          <w:lang w:val="sr-Latn-RS"/>
        </w:rPr>
      </w:pPr>
    </w:p>
    <w:p w14:paraId="0E2C81EC" w14:textId="78A1EBF9" w:rsidR="00607516" w:rsidRDefault="00607516" w:rsidP="00607516">
      <w:pPr>
        <w:pStyle w:val="NoSpacing"/>
        <w:ind w:right="-988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85B8A5" wp14:editId="0A4E09F7">
            <wp:simplePos x="0" y="0"/>
            <wp:positionH relativeFrom="column">
              <wp:posOffset>4676775</wp:posOffset>
            </wp:positionH>
            <wp:positionV relativeFrom="paragraph">
              <wp:posOffset>103505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68EB3" w14:textId="1941F75F" w:rsidR="00C53876" w:rsidRDefault="00C53876" w:rsidP="00C53876">
      <w:pPr>
        <w:pStyle w:val="NoSpacing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3E3640" wp14:editId="3A49447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9075" cy="161925"/>
            <wp:effectExtent l="0" t="0" r="9525" b="9525"/>
            <wp:wrapTight wrapText="bothSides">
              <wp:wrapPolygon edited="0">
                <wp:start x="0" y="0"/>
                <wp:lineTo x="0" y="20329"/>
                <wp:lineTo x="20661" y="20329"/>
                <wp:lineTo x="206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Latn-RS"/>
        </w:rPr>
        <w:t>META BIOMED 2020.10.16. DM-161-5</w:t>
      </w:r>
      <w:r w:rsidR="00607516">
        <w:rPr>
          <w:lang w:val="sr-Latn-RS"/>
        </w:rPr>
        <w:tab/>
      </w:r>
      <w:r w:rsidR="00607516">
        <w:rPr>
          <w:lang w:val="sr-Latn-RS"/>
        </w:rPr>
        <w:tab/>
      </w:r>
      <w:r w:rsidR="00607516">
        <w:rPr>
          <w:lang w:val="sr-Latn-RS"/>
        </w:rPr>
        <w:tab/>
      </w:r>
      <w:r w:rsidR="00607516">
        <w:rPr>
          <w:lang w:val="sr-Latn-RS"/>
        </w:rPr>
        <w:tab/>
      </w:r>
      <w:r w:rsidR="00607516">
        <w:rPr>
          <w:lang w:val="sr-Latn-RS"/>
        </w:rPr>
        <w:tab/>
      </w:r>
      <w:r w:rsidR="00607516" w:rsidRPr="00607516">
        <w:rPr>
          <w:b/>
          <w:bCs/>
          <w:lang w:val="sr-Latn-RS"/>
        </w:rPr>
        <w:t>Proizvođač</w:t>
      </w:r>
    </w:p>
    <w:p w14:paraId="41DBBE54" w14:textId="54FE8F94" w:rsidR="00C53876" w:rsidRDefault="00B2167B" w:rsidP="00C53876">
      <w:pPr>
        <w:pStyle w:val="NoSpacing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E9F294" wp14:editId="5D4F3A5C">
            <wp:simplePos x="0" y="0"/>
            <wp:positionH relativeFrom="column">
              <wp:posOffset>4638675</wp:posOffset>
            </wp:positionH>
            <wp:positionV relativeFrom="paragraph">
              <wp:posOffset>9525</wp:posOffset>
            </wp:positionV>
            <wp:extent cx="1476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51381" w14:textId="19D94252" w:rsidR="00C53876" w:rsidRDefault="00C53876" w:rsidP="00C53876">
      <w:pPr>
        <w:pStyle w:val="NoSpacing"/>
        <w:rPr>
          <w:b/>
          <w:bCs/>
          <w:lang w:val="sr-Latn-RS"/>
        </w:rPr>
      </w:pPr>
      <w:r w:rsidRPr="00C53876">
        <w:rPr>
          <w:b/>
          <w:bCs/>
          <w:lang w:val="sr-Latn-RS"/>
        </w:rPr>
        <w:t>S</w:t>
      </w:r>
      <w:r w:rsidR="005346AB">
        <w:rPr>
          <w:b/>
          <w:bCs/>
          <w:lang w:val="sr-Latn-RS"/>
        </w:rPr>
        <w:t>IMBOLI</w:t>
      </w:r>
    </w:p>
    <w:p w14:paraId="3ED1FE02" w14:textId="190A71BD" w:rsidR="005346AB" w:rsidRDefault="005346AB" w:rsidP="00C53876">
      <w:pPr>
        <w:pStyle w:val="NoSpacing"/>
        <w:rPr>
          <w:b/>
          <w:bCs/>
          <w:lang w:val="sr-Latn-RS"/>
        </w:rPr>
      </w:pPr>
    </w:p>
    <w:p w14:paraId="40BA1F6D" w14:textId="67942254" w:rsidR="005346AB" w:rsidRDefault="005346A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6C924" wp14:editId="33E8085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r-Latn-RS"/>
        </w:rPr>
        <w:t>Proizvođač</w:t>
      </w:r>
    </w:p>
    <w:p w14:paraId="38F5E9FA" w14:textId="4D1DE028" w:rsidR="005346AB" w:rsidRDefault="005346AB" w:rsidP="00C53876">
      <w:pPr>
        <w:pStyle w:val="NoSpacing"/>
        <w:rPr>
          <w:b/>
          <w:bCs/>
          <w:lang w:val="sr-Latn-RS"/>
        </w:rPr>
      </w:pPr>
    </w:p>
    <w:p w14:paraId="0E2D2B30" w14:textId="64D8553E" w:rsidR="005346AB" w:rsidRDefault="005346A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46309" wp14:editId="03AA2E1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7175" cy="161925"/>
            <wp:effectExtent l="0" t="0" r="9525" b="9525"/>
            <wp:wrapTight wrapText="bothSides">
              <wp:wrapPolygon edited="0">
                <wp:start x="0" y="0"/>
                <wp:lineTo x="0" y="20329"/>
                <wp:lineTo x="20800" y="20329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r-Latn-RS"/>
        </w:rPr>
        <w:t>Serijski broj</w:t>
      </w:r>
    </w:p>
    <w:p w14:paraId="5A4B0F7A" w14:textId="0C9DA100" w:rsidR="005346AB" w:rsidRDefault="005346AB" w:rsidP="00C53876">
      <w:pPr>
        <w:pStyle w:val="NoSpacing"/>
        <w:rPr>
          <w:b/>
          <w:bCs/>
          <w:lang w:val="sr-Latn-RS"/>
        </w:rPr>
      </w:pPr>
    </w:p>
    <w:p w14:paraId="16364323" w14:textId="07A1779F" w:rsidR="005346AB" w:rsidRDefault="005346A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2C6E10" wp14:editId="656CBDD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622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0855" y="20571"/>
                <wp:lineTo x="208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r-Latn-RS"/>
        </w:rPr>
        <w:t>Pogledati uputstvo</w:t>
      </w:r>
    </w:p>
    <w:p w14:paraId="5876C0F6" w14:textId="5ED59207" w:rsidR="005346AB" w:rsidRDefault="005346AB" w:rsidP="00C53876">
      <w:pPr>
        <w:pStyle w:val="NoSpacing"/>
        <w:rPr>
          <w:b/>
          <w:bCs/>
          <w:lang w:val="sr-Latn-RS"/>
        </w:rPr>
      </w:pPr>
    </w:p>
    <w:p w14:paraId="42500FA1" w14:textId="2FF6501E" w:rsidR="005346AB" w:rsidRDefault="005346A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D01B2B" wp14:editId="184E161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286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800" y="20571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67B">
        <w:rPr>
          <w:b/>
          <w:bCs/>
          <w:lang w:val="sr-Latn-RS"/>
        </w:rPr>
        <w:t>Datum proizvodnje</w:t>
      </w:r>
    </w:p>
    <w:p w14:paraId="176C5961" w14:textId="50BC55BF" w:rsidR="00B2167B" w:rsidRDefault="00B2167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83D090" wp14:editId="64325D98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714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200" y="19636"/>
                <wp:lineTo x="19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686AF" w14:textId="7B3D8EEB" w:rsidR="00B2167B" w:rsidRDefault="00B2167B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Rok trajanja</w:t>
      </w:r>
    </w:p>
    <w:p w14:paraId="03A0D37F" w14:textId="59B12D2E" w:rsidR="00B2167B" w:rsidRDefault="00B2167B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4A0EFE" wp14:editId="7D1F1900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714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200" y="19938"/>
                <wp:lineTo x="192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8E966" w14:textId="6F10DF28" w:rsidR="00B2167B" w:rsidRDefault="00B2167B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Temperaturna ograničenja</w:t>
      </w:r>
    </w:p>
    <w:p w14:paraId="754DF1FF" w14:textId="4A49B634" w:rsidR="006343F6" w:rsidRDefault="006343F6" w:rsidP="00C53876">
      <w:pPr>
        <w:pStyle w:val="NoSpacing"/>
        <w:rPr>
          <w:b/>
          <w:bCs/>
          <w:lang w:val="sr-Latn-RS"/>
        </w:rPr>
      </w:pPr>
    </w:p>
    <w:p w14:paraId="08DFB865" w14:textId="09B1A375" w:rsidR="006343F6" w:rsidRDefault="006343F6" w:rsidP="00C53876">
      <w:pPr>
        <w:pStyle w:val="NoSpacing"/>
        <w:rPr>
          <w:b/>
          <w:bCs/>
          <w:lang w:val="sr-Latn-RS"/>
        </w:rPr>
      </w:pPr>
    </w:p>
    <w:p w14:paraId="7ED86BC8" w14:textId="4FABE545" w:rsidR="006343F6" w:rsidRDefault="006343F6" w:rsidP="00C53876">
      <w:pPr>
        <w:pStyle w:val="NoSpacing"/>
        <w:rPr>
          <w:b/>
          <w:bCs/>
          <w:lang w:val="sr-Latn-RS"/>
        </w:rPr>
      </w:pPr>
    </w:p>
    <w:p w14:paraId="10876D99" w14:textId="2D3CACB3" w:rsidR="006343F6" w:rsidRDefault="006343F6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C4D4E4" wp14:editId="5E45F57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52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03" y="20945"/>
                <wp:lineTo x="209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E0">
        <w:rPr>
          <w:b/>
          <w:bCs/>
          <w:lang w:val="sr-Latn-RS"/>
        </w:rPr>
        <w:t>CE znak i identifikacioni broj imenovanog tela</w:t>
      </w:r>
    </w:p>
    <w:p w14:paraId="0BBA27AC" w14:textId="607E5A5E" w:rsidR="004B0CE0" w:rsidRDefault="004B0CE0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Proizvod je u skladu sa osnovnim zahtevima Direktive za medicinske uređaje 93/42/EC</w:t>
      </w:r>
    </w:p>
    <w:p w14:paraId="6A5DC31A" w14:textId="2A12BF6C" w:rsidR="00A65C80" w:rsidRDefault="00A65C80" w:rsidP="00C53876">
      <w:pPr>
        <w:pStyle w:val="NoSpacing"/>
        <w:rPr>
          <w:b/>
          <w:bCs/>
          <w:lang w:val="sr-Latn-RS"/>
        </w:rPr>
      </w:pPr>
    </w:p>
    <w:p w14:paraId="2C465931" w14:textId="5FC89D9D" w:rsidR="00A65C80" w:rsidRDefault="00A65C80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92F214" wp14:editId="6ED6A8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r-Latn-RS"/>
        </w:rPr>
        <w:t>Čuvati van domašaja sunčeve svetlosti</w:t>
      </w:r>
    </w:p>
    <w:p w14:paraId="2E537D0F" w14:textId="53F166F0" w:rsidR="00A65C80" w:rsidRDefault="00A65C80" w:rsidP="00C53876">
      <w:pPr>
        <w:pStyle w:val="NoSpacing"/>
        <w:rPr>
          <w:b/>
          <w:bCs/>
          <w:lang w:val="sr-Latn-RS"/>
        </w:rPr>
      </w:pPr>
    </w:p>
    <w:p w14:paraId="4EDE3D09" w14:textId="46363DB1" w:rsidR="00A65C80" w:rsidRDefault="00A65C80" w:rsidP="00C53876">
      <w:pPr>
        <w:pStyle w:val="NoSpacing"/>
        <w:rPr>
          <w:b/>
          <w:bCs/>
          <w:lang w:val="sr-Latn-R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704A1B9" wp14:editId="1BA305A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8577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176" y="20463"/>
                <wp:lineTo x="211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r-Latn-RS"/>
        </w:rPr>
        <w:t>Ov</w:t>
      </w:r>
      <w:r w:rsidR="00821594">
        <w:rPr>
          <w:b/>
          <w:bCs/>
          <w:lang w:val="sr-Latn-RS"/>
        </w:rPr>
        <w:t>l</w:t>
      </w:r>
      <w:r>
        <w:rPr>
          <w:b/>
          <w:bCs/>
          <w:lang w:val="sr-Latn-RS"/>
        </w:rPr>
        <w:t xml:space="preserve">ašćeni predstavnik za Evropsku Uniju </w:t>
      </w:r>
    </w:p>
    <w:p w14:paraId="29E981A6" w14:textId="7E1F88AE" w:rsidR="00C936E2" w:rsidRDefault="00C936E2" w:rsidP="00C53876">
      <w:pPr>
        <w:pStyle w:val="NoSpacing"/>
        <w:rPr>
          <w:b/>
          <w:bCs/>
          <w:lang w:val="sr-Latn-RS"/>
        </w:rPr>
      </w:pPr>
    </w:p>
    <w:p w14:paraId="1ACB7113" w14:textId="09BDB51B" w:rsidR="00C936E2" w:rsidRDefault="00C936E2" w:rsidP="00C53876">
      <w:pPr>
        <w:pStyle w:val="NoSpacing"/>
        <w:rPr>
          <w:b/>
          <w:bCs/>
          <w:lang w:val="sr-Latn-RS"/>
        </w:rPr>
      </w:pPr>
    </w:p>
    <w:p w14:paraId="4DD9800F" w14:textId="191CA3F9" w:rsidR="00C936E2" w:rsidRDefault="00C936E2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UPUTSTVO ZA UPOTREBU</w:t>
      </w:r>
    </w:p>
    <w:p w14:paraId="7631E46B" w14:textId="6EE7D7E1" w:rsidR="00C936E2" w:rsidRDefault="00C936E2" w:rsidP="00C53876">
      <w:pPr>
        <w:pStyle w:val="NoSpacing"/>
        <w:rPr>
          <w:b/>
          <w:bCs/>
          <w:lang w:val="sr-Latn-RS"/>
        </w:rPr>
      </w:pPr>
      <w:r w:rsidRPr="0014585F">
        <w:rPr>
          <w:b/>
          <w:bCs/>
        </w:rPr>
        <w:t>Biokerami</w:t>
      </w:r>
      <w:r w:rsidRPr="0014585F">
        <w:rPr>
          <w:b/>
          <w:bCs/>
          <w:lang w:val="sr-Latn-RS"/>
        </w:rPr>
        <w:t>čko punjenje za kanale koren</w:t>
      </w:r>
      <w:r w:rsidR="0014585F" w:rsidRPr="0014585F">
        <w:rPr>
          <w:b/>
          <w:bCs/>
          <w:lang w:val="sr-Latn-RS"/>
        </w:rPr>
        <w:t>a</w:t>
      </w:r>
    </w:p>
    <w:p w14:paraId="4F51CC6C" w14:textId="77777777" w:rsidR="0014585F" w:rsidRDefault="0014585F" w:rsidP="00C53876">
      <w:pPr>
        <w:pStyle w:val="NoSpacing"/>
        <w:rPr>
          <w:b/>
          <w:bCs/>
          <w:lang w:val="sr-Latn-RS"/>
        </w:rPr>
      </w:pPr>
    </w:p>
    <w:p w14:paraId="7F2A9969" w14:textId="3E1024CB" w:rsidR="00C936E2" w:rsidRDefault="00C936E2" w:rsidP="00C53876">
      <w:pPr>
        <w:pStyle w:val="NoSpacing"/>
        <w:rPr>
          <w:lang w:val="sr-Latn-RS"/>
        </w:rPr>
      </w:pPr>
      <w:r>
        <w:rPr>
          <w:lang w:val="sr-Latn-RS"/>
        </w:rPr>
        <w:t>Biokeramički sileri koriste se za ispunu kalana korena nakon uklanjanja infektirane pulpe iz kanala.</w:t>
      </w:r>
    </w:p>
    <w:p w14:paraId="0C605039" w14:textId="4B98E723" w:rsidR="00C936E2" w:rsidRDefault="00C936E2" w:rsidP="00C53876">
      <w:pPr>
        <w:pStyle w:val="NoSpacing"/>
        <w:rPr>
          <w:lang w:val="sr-Latn-RS"/>
        </w:rPr>
      </w:pPr>
      <w:r>
        <w:rPr>
          <w:lang w:val="sr-Latn-RS"/>
        </w:rPr>
        <w:t>CeraSeal je u formi tečne paste i može se trenutno uneti u kanal korena pomoću jednokratnog vrha. Za ovaj proizvod karakteristična je spora polimerizacija apsorbovanjem ambijentalne tečnosti unutar kanala korena. Bele je boje i</w:t>
      </w:r>
      <w:r w:rsidR="00031829">
        <w:rPr>
          <w:lang w:val="sr-Latn-RS"/>
        </w:rPr>
        <w:t xml:space="preserve"> prijatne estetike. </w:t>
      </w:r>
    </w:p>
    <w:p w14:paraId="43E7F5EB" w14:textId="34D207CC" w:rsidR="00031829" w:rsidRDefault="00031829" w:rsidP="00C53876">
      <w:pPr>
        <w:pStyle w:val="NoSpacing"/>
        <w:rPr>
          <w:lang w:val="sr-Latn-RS"/>
        </w:rPr>
      </w:pPr>
    </w:p>
    <w:p w14:paraId="7881E543" w14:textId="6B181D48" w:rsidR="00031829" w:rsidRDefault="00031829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Naziv proizvoda</w:t>
      </w:r>
    </w:p>
    <w:p w14:paraId="17284B0B" w14:textId="05302D74" w:rsidR="00031829" w:rsidRDefault="00031829" w:rsidP="00C53876">
      <w:pPr>
        <w:pStyle w:val="NoSpacing"/>
        <w:rPr>
          <w:lang w:val="sr-Latn-RS"/>
        </w:rPr>
      </w:pPr>
      <w:r>
        <w:rPr>
          <w:lang w:val="sr-Latn-RS"/>
        </w:rPr>
        <w:t>Ispuna za kanala korena za upotrebu u stomatologiji.</w:t>
      </w:r>
    </w:p>
    <w:p w14:paraId="244C6075" w14:textId="211D2D84" w:rsidR="00031829" w:rsidRDefault="00031829" w:rsidP="00C53876">
      <w:pPr>
        <w:pStyle w:val="NoSpacing"/>
        <w:rPr>
          <w:lang w:val="sr-Latn-RS"/>
        </w:rPr>
      </w:pPr>
    </w:p>
    <w:p w14:paraId="7767DF97" w14:textId="249184F6" w:rsidR="00031829" w:rsidRDefault="00031829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Namena proizvoda</w:t>
      </w:r>
    </w:p>
    <w:p w14:paraId="7DA69B9E" w14:textId="57F2FEF0" w:rsidR="00031829" w:rsidRDefault="00031829" w:rsidP="00C53876">
      <w:pPr>
        <w:pStyle w:val="NoSpacing"/>
        <w:rPr>
          <w:lang w:val="sr-Latn-RS"/>
        </w:rPr>
      </w:pPr>
      <w:r>
        <w:rPr>
          <w:lang w:val="sr-Latn-RS"/>
        </w:rPr>
        <w:t>Materijal je namenjen za trajno punjenje kanala korena.</w:t>
      </w:r>
    </w:p>
    <w:p w14:paraId="202B1F92" w14:textId="764C4359" w:rsidR="00031829" w:rsidRDefault="00031829" w:rsidP="00C53876">
      <w:pPr>
        <w:pStyle w:val="NoSpacing"/>
        <w:rPr>
          <w:lang w:val="sr-Latn-RS"/>
        </w:rPr>
      </w:pPr>
      <w:r>
        <w:rPr>
          <w:lang w:val="sr-Latn-RS"/>
        </w:rPr>
        <w:t>Primarna svrha upotrebe ovog materijala je ispuna kanala korena sa strane krunice.</w:t>
      </w:r>
    </w:p>
    <w:p w14:paraId="4E57E4FD" w14:textId="7EA35ABE" w:rsidR="00031829" w:rsidRDefault="00031829" w:rsidP="00C53876">
      <w:pPr>
        <w:pStyle w:val="NoSpacing"/>
        <w:rPr>
          <w:lang w:val="sr-Latn-RS"/>
        </w:rPr>
      </w:pPr>
    </w:p>
    <w:p w14:paraId="37D51381" w14:textId="77777777" w:rsidR="00E830C0" w:rsidRDefault="00E830C0" w:rsidP="00C53876">
      <w:pPr>
        <w:pStyle w:val="NoSpacing"/>
        <w:rPr>
          <w:b/>
          <w:bCs/>
          <w:lang w:val="sr-Latn-RS"/>
        </w:rPr>
      </w:pPr>
    </w:p>
    <w:p w14:paraId="5BDD17D1" w14:textId="1A227AFE" w:rsidR="00031829" w:rsidRDefault="00031829" w:rsidP="00C53876">
      <w:pPr>
        <w:pStyle w:val="NoSpacing"/>
        <w:rPr>
          <w:b/>
          <w:bCs/>
          <w:lang w:val="sr-Latn-RS"/>
        </w:rPr>
      </w:pPr>
      <w:r w:rsidRPr="00031829">
        <w:rPr>
          <w:b/>
          <w:bCs/>
          <w:lang w:val="sr-Latn-RS"/>
        </w:rPr>
        <w:lastRenderedPageBreak/>
        <w:t>Aplikacija</w:t>
      </w:r>
    </w:p>
    <w:p w14:paraId="034DEB69" w14:textId="07E107C2" w:rsidR="00031829" w:rsidRDefault="00031829" w:rsidP="00031829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Trajno punjenje kanala korena nakon ekstirpacije vitalne pulpe</w:t>
      </w:r>
    </w:p>
    <w:p w14:paraId="3D6371DC" w14:textId="43DB3443" w:rsidR="00C936E2" w:rsidRPr="00B16608" w:rsidRDefault="0014585F" w:rsidP="00C5387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Trajno punjenje kanala korena nakon tretmana gangrene pulpe i privremeno punjenje kanala</w:t>
      </w:r>
    </w:p>
    <w:p w14:paraId="23CD8A45" w14:textId="1F3E4569" w:rsidR="00457BF6" w:rsidRDefault="00457BF6" w:rsidP="00C53876">
      <w:pPr>
        <w:pStyle w:val="NoSpacing"/>
        <w:rPr>
          <w:b/>
          <w:bCs/>
          <w:lang w:val="sr-Latn-RS"/>
        </w:rPr>
      </w:pPr>
    </w:p>
    <w:p w14:paraId="32F99B42" w14:textId="7FC48B55" w:rsidR="00457BF6" w:rsidRDefault="00457BF6" w:rsidP="00C53876">
      <w:pPr>
        <w:pStyle w:val="NoSpacing"/>
        <w:rPr>
          <w:b/>
          <w:bCs/>
          <w:lang w:val="sr-Latn-RS"/>
        </w:rPr>
      </w:pPr>
      <w:r>
        <w:rPr>
          <w:b/>
          <w:bCs/>
          <w:lang w:val="sr-Latn-RS"/>
        </w:rPr>
        <w:t>Glavne komponente</w:t>
      </w:r>
    </w:p>
    <w:p w14:paraId="32222827" w14:textId="36628CA4" w:rsidR="00457BF6" w:rsidRDefault="00457BF6" w:rsidP="00457BF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Kalcijum silikati</w:t>
      </w:r>
    </w:p>
    <w:p w14:paraId="7DBA3E8D" w14:textId="1F2BC435" w:rsidR="00457BF6" w:rsidRDefault="00255102" w:rsidP="00457BF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Cirkonijum oksid</w:t>
      </w:r>
    </w:p>
    <w:p w14:paraId="6D12DD5F" w14:textId="3B5D6159" w:rsidR="00255102" w:rsidRDefault="00255102" w:rsidP="00457BF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Učvršćivač</w:t>
      </w:r>
    </w:p>
    <w:p w14:paraId="74FC0AEA" w14:textId="043BA9FF" w:rsidR="00255102" w:rsidRDefault="00255102" w:rsidP="00255102">
      <w:pPr>
        <w:pStyle w:val="NoSpacing"/>
        <w:rPr>
          <w:lang w:val="sr-Latn-RS"/>
        </w:rPr>
      </w:pPr>
    </w:p>
    <w:p w14:paraId="7FF56031" w14:textId="765A9932" w:rsidR="00255102" w:rsidRDefault="00255102" w:rsidP="00255102">
      <w:pPr>
        <w:pStyle w:val="NoSpacing"/>
        <w:rPr>
          <w:b/>
          <w:bCs/>
          <w:lang w:val="sr-Latn-RS"/>
        </w:rPr>
      </w:pPr>
      <w:r w:rsidRPr="00255102">
        <w:rPr>
          <w:b/>
          <w:bCs/>
          <w:lang w:val="sr-Latn-RS"/>
        </w:rPr>
        <w:t>Karakteristike</w:t>
      </w:r>
    </w:p>
    <w:p w14:paraId="0CB40103" w14:textId="51795CCC" w:rsidR="00255102" w:rsidRDefault="00255102" w:rsidP="0025510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Izuzetna biokompatibilnosti i dobro vezivanje za dentin</w:t>
      </w:r>
    </w:p>
    <w:p w14:paraId="37E9CC8F" w14:textId="614E1A28" w:rsidR="00255102" w:rsidRDefault="006D2C80" w:rsidP="0025510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Dobro mešanje sa vodom</w:t>
      </w:r>
    </w:p>
    <w:p w14:paraId="0C4E668C" w14:textId="00768076" w:rsidR="006D2C80" w:rsidRDefault="006D2C80" w:rsidP="0025510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Antibakterijsko dejstvo, radioopacitet</w:t>
      </w:r>
    </w:p>
    <w:p w14:paraId="5D2ADA53" w14:textId="037CEE7C" w:rsidR="006D2C80" w:rsidRDefault="006D2C80" w:rsidP="0025510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Kontrakcija i ekspanzija retke nakon polimerizacije</w:t>
      </w:r>
    </w:p>
    <w:p w14:paraId="7807E0C1" w14:textId="121C9068" w:rsidR="00B16608" w:rsidRDefault="00B16608" w:rsidP="00B16608">
      <w:pPr>
        <w:pStyle w:val="NoSpacing"/>
        <w:rPr>
          <w:lang w:val="sr-Latn-RS"/>
        </w:rPr>
      </w:pPr>
    </w:p>
    <w:p w14:paraId="6CDCA565" w14:textId="24308EC2" w:rsidR="00B16608" w:rsidRDefault="00B16608" w:rsidP="00B16608">
      <w:pPr>
        <w:pStyle w:val="NoSpacing"/>
        <w:rPr>
          <w:b/>
          <w:bCs/>
          <w:lang w:val="sr-Latn-RS"/>
        </w:rPr>
      </w:pPr>
      <w:r w:rsidRPr="00B16608">
        <w:rPr>
          <w:b/>
          <w:bCs/>
          <w:lang w:val="sr-Latn-RS"/>
        </w:rPr>
        <w:t>Vreme polimerizacije</w:t>
      </w:r>
    </w:p>
    <w:p w14:paraId="75E173C7" w14:textId="5D04EE19" w:rsidR="00B16608" w:rsidRDefault="00B16608" w:rsidP="00B16608">
      <w:pPr>
        <w:pStyle w:val="NoSpacing"/>
        <w:rPr>
          <w:lang w:val="sr-Latn-RS"/>
        </w:rPr>
      </w:pPr>
      <w:r>
        <w:rPr>
          <w:lang w:val="sr-Latn-RS"/>
        </w:rPr>
        <w:t>Manje od 5 sati i 30 minuta (ISO 6876:2012),</w:t>
      </w:r>
    </w:p>
    <w:p w14:paraId="212F2913" w14:textId="0459FC4E" w:rsidR="00B16608" w:rsidRDefault="00B16608" w:rsidP="00B16608">
      <w:pPr>
        <w:pStyle w:val="NoSpacing"/>
        <w:rPr>
          <w:lang w:val="sr-Latn-RS"/>
        </w:rPr>
      </w:pPr>
      <w:r>
        <w:rPr>
          <w:lang w:val="sr-Latn-RS"/>
        </w:rPr>
        <w:t>međutim, može biti potrebno i duže vreme u suvom kanalu korena.</w:t>
      </w:r>
    </w:p>
    <w:p w14:paraId="485355D0" w14:textId="1131FEA5" w:rsidR="00AE1C5F" w:rsidRDefault="00AE1C5F" w:rsidP="00B16608">
      <w:pPr>
        <w:pStyle w:val="NoSpacing"/>
        <w:rPr>
          <w:lang w:val="sr-Latn-RS"/>
        </w:rPr>
      </w:pPr>
    </w:p>
    <w:p w14:paraId="26C1F1B0" w14:textId="62D5B528" w:rsidR="00AE1C5F" w:rsidRDefault="00AE1C5F" w:rsidP="00B16608">
      <w:pPr>
        <w:pStyle w:val="NoSpacing"/>
        <w:rPr>
          <w:b/>
          <w:bCs/>
          <w:lang w:val="sr-Latn-RS"/>
        </w:rPr>
      </w:pPr>
      <w:r w:rsidRPr="00AE1C5F">
        <w:rPr>
          <w:b/>
          <w:bCs/>
          <w:lang w:val="sr-Latn-RS"/>
        </w:rPr>
        <w:t>Pravilna upotreba proizvoda</w:t>
      </w:r>
    </w:p>
    <w:p w14:paraId="517CFCE0" w14:textId="625667BE" w:rsidR="00AE1C5F" w:rsidRDefault="001827A6" w:rsidP="001827A6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Priprema pre upotrebe</w:t>
      </w:r>
    </w:p>
    <w:p w14:paraId="27D6BC11" w14:textId="77B85700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Proverite da li na proizvodu ima abnormalnosti poput curenja, diskoloracija, itd</w:t>
      </w:r>
    </w:p>
    <w:p w14:paraId="5C59AFC1" w14:textId="66283BC3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Proučite uputstvo za upotrebu i pročitajte upozorenja, naročito neželjena dejstva i kontraindikacije navedene u uputstvu.</w:t>
      </w:r>
    </w:p>
    <w:p w14:paraId="3089A831" w14:textId="0F7FA499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Proverite datum isteka roka trajanja.</w:t>
      </w:r>
    </w:p>
    <w:p w14:paraId="2EDA45FE" w14:textId="59289B06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Koristite gumenu izolaciju za zaštitu usta.</w:t>
      </w:r>
    </w:p>
    <w:p w14:paraId="2D7698DF" w14:textId="0168EF53" w:rsidR="001827A6" w:rsidRDefault="001827A6" w:rsidP="001827A6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Kako koristiti proizvod</w:t>
      </w:r>
    </w:p>
    <w:p w14:paraId="31B1F4E8" w14:textId="6BC7B679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Kanal je pripremljen pomoću instrumenta (file)</w:t>
      </w:r>
    </w:p>
    <w:p w14:paraId="76C12C26" w14:textId="164FCFB1" w:rsidR="001827A6" w:rsidRDefault="001827A6" w:rsidP="001827A6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Nakon temeljnog uklanjanja ostataka iz kanala korena sterilišite i očistite kanal rastvorom hipohloraste kiseline ili upotrebite EDTA, osušite kanal pomoću papirnih poena (ukoliko privremena ispuna ostane u kanalu može ometati polimerizaciju proizvoda).</w:t>
      </w:r>
    </w:p>
    <w:p w14:paraId="5DCFD056" w14:textId="2485DC5A" w:rsidR="002F4401" w:rsidRDefault="001827A6" w:rsidP="002F4401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 xml:space="preserve">Izmerite dužinu kanala korena pomoću mernog instrumenta i endodontskog instrumenta, zatim odaberite odgovarajući gutaperka master </w:t>
      </w:r>
      <w:r w:rsidR="00980BB5">
        <w:rPr>
          <w:lang w:val="sr-Latn-RS"/>
        </w:rPr>
        <w:t>kočić.</w:t>
      </w:r>
    </w:p>
    <w:p w14:paraId="6B530958" w14:textId="77777777" w:rsidR="002F4401" w:rsidRDefault="00552F0C" w:rsidP="002F4401">
      <w:pPr>
        <w:pStyle w:val="NoSpacing"/>
        <w:numPr>
          <w:ilvl w:val="1"/>
          <w:numId w:val="2"/>
        </w:numPr>
        <w:rPr>
          <w:lang w:val="sr-Latn-RS"/>
        </w:rPr>
      </w:pPr>
      <w:r w:rsidRPr="002F4401">
        <w:rPr>
          <w:lang w:val="sr-Latn-RS"/>
        </w:rPr>
        <w:t>Stavite jednokratni vrh na špric i ubacite u kanal korena.</w:t>
      </w:r>
      <w:r w:rsidR="002F4401">
        <w:rPr>
          <w:lang w:val="sr-Latn-RS"/>
        </w:rPr>
        <w:t xml:space="preserve"> </w:t>
      </w:r>
    </w:p>
    <w:p w14:paraId="31C3A60C" w14:textId="40CF49E7" w:rsidR="00552F0C" w:rsidRPr="002F4401" w:rsidRDefault="00552F0C" w:rsidP="002F4401">
      <w:pPr>
        <w:pStyle w:val="NoSpacing"/>
        <w:numPr>
          <w:ilvl w:val="1"/>
          <w:numId w:val="2"/>
        </w:numPr>
        <w:rPr>
          <w:lang w:val="sr-Latn-RS"/>
        </w:rPr>
      </w:pPr>
      <w:r w:rsidRPr="002F4401">
        <w:rPr>
          <w:lang w:val="sr-Latn-RS"/>
        </w:rPr>
        <w:t>Lagano gurnite sadržaj iz šprica kako biste ispunuli kanal i polako izvucite špric iz kanala. Vodite računa da ne dođe do stvaranja mehurića ili prekomernog punjenja.</w:t>
      </w:r>
    </w:p>
    <w:p w14:paraId="2215929C" w14:textId="607464E9" w:rsidR="00552F0C" w:rsidRDefault="00552F0C" w:rsidP="00552F0C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 xml:space="preserve">Ubacite gutaperka master </w:t>
      </w:r>
      <w:r w:rsidR="00980BB5">
        <w:rPr>
          <w:lang w:val="sr-Latn-RS"/>
        </w:rPr>
        <w:t>kočić</w:t>
      </w:r>
      <w:r>
        <w:rPr>
          <w:lang w:val="sr-Latn-RS"/>
        </w:rPr>
        <w:t xml:space="preserve"> u kanala korena.</w:t>
      </w:r>
    </w:p>
    <w:p w14:paraId="1FAB9204" w14:textId="44C28469" w:rsidR="00552F0C" w:rsidRDefault="00552F0C" w:rsidP="00552F0C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Odvojite gornji deo pomoću dentalnog instrumenta (nabijač). Višak materijala CeraSeal uklonite tamponom ili pamučnom kuglicom.</w:t>
      </w:r>
    </w:p>
    <w:p w14:paraId="755E88EE" w14:textId="5F15DAC1" w:rsidR="00552F0C" w:rsidRDefault="00552F0C" w:rsidP="00552F0C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Uklanjanje ispune: Možete ukloniti ispunu standardnim metodama uklanjanja.</w:t>
      </w:r>
    </w:p>
    <w:p w14:paraId="64760B22" w14:textId="50EDDEE9" w:rsidR="00552F0C" w:rsidRDefault="00552F0C" w:rsidP="00552F0C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Skladištenje i odlaganje nakon upotrebe:</w:t>
      </w:r>
    </w:p>
    <w:p w14:paraId="508D6876" w14:textId="5A441D45" w:rsidR="00552F0C" w:rsidRDefault="00552F0C" w:rsidP="002F4401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Jednokratni vrhovi koriste se samo jednom i nakon toga bacaju. (zabranjena je ponovna upotreba).</w:t>
      </w:r>
    </w:p>
    <w:p w14:paraId="1B8BB8FA" w14:textId="091604F4" w:rsidR="002F4401" w:rsidRDefault="002F4401" w:rsidP="002F4401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Nakon upotrebe očistite špric gazom i zatvorite stoperom.</w:t>
      </w:r>
    </w:p>
    <w:p w14:paraId="2CC8AD07" w14:textId="7ED92D2D" w:rsidR="002F4401" w:rsidRDefault="002F4401" w:rsidP="002F4401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Stavite špric u aluminijumsko pakovanje, zatvorite i čuvajte na suvom mestu.</w:t>
      </w:r>
    </w:p>
    <w:p w14:paraId="6CA70A36" w14:textId="2D5919B7" w:rsidR="002F4401" w:rsidRDefault="002F4401" w:rsidP="002F4401">
      <w:pPr>
        <w:pStyle w:val="NoSpacing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Nakon upotrebe špric držite u horizintalnom položaju.</w:t>
      </w:r>
    </w:p>
    <w:p w14:paraId="0B66E714" w14:textId="6C8CB4E6" w:rsidR="002F4401" w:rsidRDefault="002F4401" w:rsidP="002F4401">
      <w:pPr>
        <w:pStyle w:val="NoSpacing"/>
        <w:rPr>
          <w:lang w:val="sr-Latn-RS"/>
        </w:rPr>
      </w:pPr>
    </w:p>
    <w:p w14:paraId="6D04C726" w14:textId="6B58F6B6" w:rsidR="002F4401" w:rsidRDefault="002F4401" w:rsidP="002F4401">
      <w:pPr>
        <w:pStyle w:val="NoSpacing"/>
        <w:rPr>
          <w:lang w:val="sr-Latn-RS"/>
        </w:rPr>
      </w:pPr>
    </w:p>
    <w:p w14:paraId="4EFD9256" w14:textId="77777777" w:rsidR="002F4401" w:rsidRDefault="002F4401" w:rsidP="002F4401">
      <w:pPr>
        <w:pStyle w:val="NoSpacing"/>
        <w:rPr>
          <w:lang w:val="sr-Latn-RS"/>
        </w:rPr>
      </w:pPr>
    </w:p>
    <w:p w14:paraId="6AE9E73D" w14:textId="6272A2A0" w:rsidR="002F4401" w:rsidRPr="002F4401" w:rsidRDefault="002F4401" w:rsidP="002F4401">
      <w:pPr>
        <w:pStyle w:val="NoSpacing"/>
        <w:rPr>
          <w:b/>
          <w:bCs/>
          <w:lang w:val="sr-Latn-RS"/>
        </w:rPr>
      </w:pPr>
      <w:r w:rsidRPr="002F4401">
        <w:rPr>
          <w:b/>
          <w:bCs/>
          <w:lang w:val="sr-Latn-RS"/>
        </w:rPr>
        <w:t>Mere opreza</w:t>
      </w:r>
    </w:p>
    <w:p w14:paraId="732DC492" w14:textId="70E3CE92" w:rsidR="00552F0C" w:rsidRDefault="002F4401" w:rsidP="002F4401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Opšte mere opreza</w:t>
      </w:r>
    </w:p>
    <w:p w14:paraId="6E78B55E" w14:textId="260A395F" w:rsidR="002F4401" w:rsidRDefault="002F4401" w:rsidP="002F4401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Obavezno je nošenje zaštitnih rukavica, maske i zaštitnih naočara.</w:t>
      </w:r>
    </w:p>
    <w:p w14:paraId="4A547B47" w14:textId="76B76000" w:rsidR="002F4401" w:rsidRDefault="002F4401" w:rsidP="002F4401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Proizvod nije namenjen za unutrašnju upotrebu. Koristite prema uputstvu.</w:t>
      </w:r>
    </w:p>
    <w:p w14:paraId="73EAE36C" w14:textId="033CC347" w:rsidR="002F4401" w:rsidRDefault="002F4401" w:rsidP="002F4401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 xml:space="preserve">Proizvod je namenjen isključivo za oralno tkivo. Izbegavajte kontakt sa kožom i očima. U slučaju kontakta odmah isperite </w:t>
      </w:r>
      <w:r w:rsidR="00980BB5">
        <w:rPr>
          <w:lang w:val="sr-Latn-RS"/>
        </w:rPr>
        <w:t>vodom i obavestite lekara.</w:t>
      </w:r>
    </w:p>
    <w:p w14:paraId="4D1C3756" w14:textId="086237AB" w:rsidR="00980BB5" w:rsidRDefault="00980BB5" w:rsidP="00980BB5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Upozorenja</w:t>
      </w:r>
    </w:p>
    <w:p w14:paraId="3AFE4C33" w14:textId="54CCE854" w:rsidR="00980BB5" w:rsidRDefault="00980BB5" w:rsidP="007E12B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Nemojte puniti kanal korena samo ovim proizvodom. Neophodna je upotreba gutaperka master kočića.</w:t>
      </w:r>
    </w:p>
    <w:p w14:paraId="1FBDF0D5" w14:textId="5AEE4451" w:rsidR="007E12BB" w:rsidRDefault="007E12BB" w:rsidP="007E12B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Zabranjena je upotreba proizvoda u druge svrhe osim ovde navedenih. Proizvod je namenjen za upotrebu isključivo od strane kvalifikovanog medicinskog osoblja.</w:t>
      </w:r>
    </w:p>
    <w:p w14:paraId="01BFCC05" w14:textId="5FC1CD67" w:rsidR="007E12BB" w:rsidRDefault="00E01A64" w:rsidP="007E12B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Ne koristiti na pacijentima sa poznatom preosetljivošću na proizvod (osip, dermatitis).</w:t>
      </w:r>
    </w:p>
    <w:p w14:paraId="28F1E493" w14:textId="00C5856F" w:rsidR="00E01A64" w:rsidRDefault="00E01A64" w:rsidP="007E12B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Zabranjena je upotreba ovog proizvoda na pacijentima kod kojih postoji alergija na bilo koju komponentu proizvoda.</w:t>
      </w:r>
    </w:p>
    <w:p w14:paraId="349CB171" w14:textId="4ADB2BF5" w:rsidR="00E01A64" w:rsidRDefault="00E01A64" w:rsidP="007E12B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Proizvod nije namenjen za lečenje trudnica ili dojilja.</w:t>
      </w:r>
    </w:p>
    <w:p w14:paraId="553227F9" w14:textId="1312BADC" w:rsidR="00E01A64" w:rsidRDefault="00E01A64" w:rsidP="00E01A64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Mere opreza tokom upotrebe</w:t>
      </w:r>
    </w:p>
    <w:p w14:paraId="50974F4E" w14:textId="2F7CFB7B" w:rsidR="00E01A64" w:rsidRDefault="00E01A64" w:rsidP="00E01A64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Pre upotrebe proizvoda stavite gumenu izolaciju u usta pacijenta.</w:t>
      </w:r>
    </w:p>
    <w:p w14:paraId="72D596B9" w14:textId="77777777" w:rsidR="00A9495B" w:rsidRDefault="00E01A64" w:rsidP="00A9495B">
      <w:pPr>
        <w:pStyle w:val="NoSpacing"/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Ne pritiskajte špric prejako prilikom unošenja materijala jer može izazvati bol kod pacijenta. Ne punite preko apeksa.</w:t>
      </w:r>
    </w:p>
    <w:p w14:paraId="0C3507C4" w14:textId="37F95243" w:rsidR="00E01A64" w:rsidRPr="00A9495B" w:rsidRDefault="00E01A64" w:rsidP="00A9495B">
      <w:pPr>
        <w:pStyle w:val="NoSpacing"/>
        <w:numPr>
          <w:ilvl w:val="1"/>
          <w:numId w:val="3"/>
        </w:numPr>
        <w:rPr>
          <w:lang w:val="sr-Latn-RS"/>
        </w:rPr>
      </w:pPr>
      <w:r w:rsidRPr="00A9495B">
        <w:rPr>
          <w:lang w:val="sr-Latn-RS"/>
        </w:rPr>
        <w:t>Napravite rendgenski snimak u skladu sa procedurom kako biste potvrdili</w:t>
      </w:r>
      <w:r w:rsidR="00A9495B" w:rsidRPr="00A9495B">
        <w:rPr>
          <w:lang w:val="sr-Latn-RS"/>
        </w:rPr>
        <w:t xml:space="preserve"> zatvaranje kanala korena.</w:t>
      </w:r>
    </w:p>
    <w:p w14:paraId="132E49B2" w14:textId="71CDDE3E" w:rsidR="00A9495B" w:rsidRDefault="00A9495B" w:rsidP="00A9495B">
      <w:pPr>
        <w:pStyle w:val="NoSpacing"/>
        <w:ind w:left="360"/>
        <w:rPr>
          <w:lang w:val="sr-Latn-RS"/>
        </w:rPr>
      </w:pPr>
    </w:p>
    <w:p w14:paraId="01D3F3A7" w14:textId="586219E8" w:rsidR="00A9495B" w:rsidRDefault="00A9495B" w:rsidP="00A9495B">
      <w:pPr>
        <w:pStyle w:val="NoSpacing"/>
        <w:ind w:left="360"/>
        <w:rPr>
          <w:b/>
          <w:bCs/>
          <w:lang w:val="sr-Latn-RS"/>
        </w:rPr>
      </w:pPr>
      <w:r w:rsidRPr="00A9495B">
        <w:rPr>
          <w:b/>
          <w:bCs/>
          <w:lang w:val="sr-Latn-RS"/>
        </w:rPr>
        <w:t>Neželjena dejstva</w:t>
      </w:r>
    </w:p>
    <w:p w14:paraId="42E1E8CA" w14:textId="3DB0BF38" w:rsidR="000B5A3A" w:rsidRDefault="00A9495B" w:rsidP="000B5A3A">
      <w:pPr>
        <w:pStyle w:val="NoSpacing"/>
        <w:ind w:left="360"/>
      </w:pPr>
      <w:r>
        <w:rPr>
          <w:lang w:val="sr-Latn-RS"/>
        </w:rPr>
        <w:t>Nisu poznata.</w:t>
      </w:r>
    </w:p>
    <w:p w14:paraId="40A49C9D" w14:textId="061901A4" w:rsidR="000B5A3A" w:rsidRDefault="000B5A3A" w:rsidP="000B5A3A">
      <w:pPr>
        <w:pStyle w:val="NoSpacing"/>
        <w:ind w:left="360"/>
      </w:pPr>
    </w:p>
    <w:p w14:paraId="08609273" w14:textId="642C9190" w:rsidR="000B5A3A" w:rsidRDefault="000B5A3A" w:rsidP="000B5A3A">
      <w:pPr>
        <w:pStyle w:val="NoSpacing"/>
        <w:ind w:left="360"/>
        <w:rPr>
          <w:b/>
          <w:bCs/>
        </w:rPr>
      </w:pPr>
      <w:r w:rsidRPr="000B5A3A">
        <w:rPr>
          <w:b/>
          <w:bCs/>
        </w:rPr>
        <w:t>Zabrane</w:t>
      </w:r>
    </w:p>
    <w:p w14:paraId="1CD91FF3" w14:textId="47F84DBC" w:rsidR="000B5A3A" w:rsidRDefault="000B5A3A" w:rsidP="000B5A3A">
      <w:pPr>
        <w:pStyle w:val="NoSpacing"/>
        <w:ind w:left="360"/>
        <w:rPr>
          <w:lang w:val="sr-Latn-RS"/>
        </w:rPr>
      </w:pPr>
      <w:r>
        <w:t>Proizvod se ne sme koristiti na mle</w:t>
      </w:r>
      <w:r>
        <w:rPr>
          <w:lang w:val="sr-Latn-RS"/>
        </w:rPr>
        <w:t>čnim zubima.</w:t>
      </w:r>
    </w:p>
    <w:p w14:paraId="1BCB0116" w14:textId="55F57006" w:rsidR="000B5A3A" w:rsidRDefault="000B5A3A" w:rsidP="000B5A3A">
      <w:pPr>
        <w:pStyle w:val="NoSpacing"/>
        <w:ind w:left="360"/>
        <w:rPr>
          <w:lang w:val="sr-Latn-RS"/>
        </w:rPr>
      </w:pPr>
    </w:p>
    <w:p w14:paraId="43D77783" w14:textId="3948E234" w:rsidR="000B5A3A" w:rsidRDefault="000B5A3A" w:rsidP="000B5A3A">
      <w:pPr>
        <w:pStyle w:val="NoSpacing"/>
        <w:ind w:left="360"/>
        <w:rPr>
          <w:b/>
          <w:bCs/>
          <w:lang w:val="sr-Latn-RS"/>
        </w:rPr>
      </w:pPr>
      <w:r>
        <w:rPr>
          <w:b/>
          <w:bCs/>
          <w:lang w:val="sr-Latn-RS"/>
        </w:rPr>
        <w:t>Čuvanje proizvoda</w:t>
      </w:r>
    </w:p>
    <w:p w14:paraId="3C1AC33A" w14:textId="3C029B2D" w:rsidR="000B5A3A" w:rsidRDefault="000B5A3A" w:rsidP="000B5A3A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Izbegavati izlaganje sunčevoj svetlosti i čuvati na sobnoj temeperaturi.</w:t>
      </w:r>
    </w:p>
    <w:p w14:paraId="4B07F413" w14:textId="7F4AF08A" w:rsidR="000B5A3A" w:rsidRDefault="000B5A3A" w:rsidP="000B5A3A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Špric mora biti u horizontalnom položaju.</w:t>
      </w:r>
    </w:p>
    <w:p w14:paraId="78FAD1D2" w14:textId="49505083" w:rsidR="000B5A3A" w:rsidRDefault="000B5A3A" w:rsidP="000B5A3A">
      <w:pPr>
        <w:pStyle w:val="NoSpacing"/>
        <w:rPr>
          <w:lang w:val="sr-Latn-RS"/>
        </w:rPr>
      </w:pPr>
    </w:p>
    <w:p w14:paraId="292D88BC" w14:textId="55551AD3" w:rsidR="000B5A3A" w:rsidRDefault="000B5A3A" w:rsidP="000B5A3A">
      <w:pPr>
        <w:pStyle w:val="NoSpacing"/>
        <w:ind w:left="360"/>
        <w:rPr>
          <w:b/>
          <w:bCs/>
          <w:lang w:val="sr-Latn-RS"/>
        </w:rPr>
      </w:pPr>
      <w:r>
        <w:rPr>
          <w:b/>
          <w:bCs/>
          <w:lang w:val="sr-Latn-RS"/>
        </w:rPr>
        <w:t>Pakovanje</w:t>
      </w:r>
    </w:p>
    <w:p w14:paraId="3CF2FC66" w14:textId="7B35DCC2" w:rsidR="000B5A3A" w:rsidRPr="00F82BEC" w:rsidRDefault="000B5A3A" w:rsidP="000B5A3A">
      <w:pPr>
        <w:pStyle w:val="NoSpacing"/>
        <w:numPr>
          <w:ilvl w:val="0"/>
          <w:numId w:val="1"/>
        </w:numPr>
        <w:rPr>
          <w:b/>
          <w:bCs/>
          <w:lang w:val="sr-Latn-RS"/>
        </w:rPr>
      </w:pPr>
      <w:r w:rsidRPr="00F82BEC">
        <w:rPr>
          <w:b/>
          <w:bCs/>
          <w:lang w:val="sr-Latn-RS"/>
        </w:rPr>
        <w:t>CeraSeal:</w:t>
      </w:r>
    </w:p>
    <w:p w14:paraId="5C630366" w14:textId="757B3B87" w:rsidR="000B5A3A" w:rsidRDefault="000B5A3A" w:rsidP="000B5A3A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U špricu od polipropilena</w:t>
      </w:r>
    </w:p>
    <w:p w14:paraId="13A7AC32" w14:textId="09F9C45E" w:rsidR="000B5A3A" w:rsidRDefault="000B5A3A" w:rsidP="000B5A3A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U zatvorenoj aluminijumskoj vrećici</w:t>
      </w:r>
    </w:p>
    <w:p w14:paraId="18B9890F" w14:textId="47C4B978" w:rsidR="000B5A3A" w:rsidRDefault="00A945BB" w:rsidP="000B5A3A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Vrećica je </w:t>
      </w:r>
      <w:r w:rsidR="00F82BEC">
        <w:rPr>
          <w:lang w:val="sr-Latn-RS"/>
        </w:rPr>
        <w:t>papirnoj kutiji</w:t>
      </w:r>
    </w:p>
    <w:p w14:paraId="30174447" w14:textId="77777777" w:rsidR="00A945BB" w:rsidRDefault="00A945BB" w:rsidP="00A945BB">
      <w:pPr>
        <w:pStyle w:val="NoSpacing"/>
        <w:ind w:left="720"/>
        <w:rPr>
          <w:lang w:val="sr-Latn-RS"/>
        </w:rPr>
      </w:pPr>
    </w:p>
    <w:p w14:paraId="5B8BF311" w14:textId="75270CCB" w:rsidR="00A945BB" w:rsidRDefault="00A945BB" w:rsidP="00A945BB">
      <w:pPr>
        <w:pStyle w:val="NoSpacing"/>
        <w:numPr>
          <w:ilvl w:val="0"/>
          <w:numId w:val="1"/>
        </w:numPr>
        <w:rPr>
          <w:lang w:val="sr-Latn-RS"/>
        </w:rPr>
      </w:pPr>
      <w:r w:rsidRPr="00F82BEC">
        <w:rPr>
          <w:b/>
          <w:bCs/>
          <w:lang w:val="sr-Latn-RS"/>
        </w:rPr>
        <w:t>CeraSeal 0.5 Pouch:</w:t>
      </w:r>
      <w:r>
        <w:rPr>
          <w:lang w:val="sr-Latn-RS"/>
        </w:rPr>
        <w:t xml:space="preserve"> u špricu od polipropilena u zatvorenoj aluminijumskoj vrećici.</w:t>
      </w:r>
    </w:p>
    <w:p w14:paraId="7622C792" w14:textId="77777777" w:rsidR="00F82BEC" w:rsidRDefault="00F82BEC" w:rsidP="00F82BEC">
      <w:pPr>
        <w:pStyle w:val="NoSpacing"/>
        <w:rPr>
          <w:lang w:val="sr-Latn-RS"/>
        </w:rPr>
      </w:pPr>
    </w:p>
    <w:p w14:paraId="009F3631" w14:textId="05E859F8" w:rsidR="00A945BB" w:rsidRPr="00F82BEC" w:rsidRDefault="00A945BB" w:rsidP="00A945BB">
      <w:pPr>
        <w:pStyle w:val="NoSpacing"/>
        <w:numPr>
          <w:ilvl w:val="0"/>
          <w:numId w:val="1"/>
        </w:numPr>
        <w:rPr>
          <w:b/>
          <w:bCs/>
          <w:lang w:val="sr-Latn-RS"/>
        </w:rPr>
      </w:pPr>
      <w:r w:rsidRPr="00F82BEC">
        <w:rPr>
          <w:b/>
          <w:bCs/>
          <w:lang w:val="sr-Latn-RS"/>
        </w:rPr>
        <w:t>CeraSeal 0.5 Box:</w:t>
      </w:r>
    </w:p>
    <w:p w14:paraId="3DD02442" w14:textId="5FF21E30" w:rsidR="00A945BB" w:rsidRDefault="00A945BB" w:rsidP="00A945BB">
      <w:pPr>
        <w:pStyle w:val="NoSpacing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U špricu od polipropilena</w:t>
      </w:r>
    </w:p>
    <w:p w14:paraId="667D13F7" w14:textId="656D8A52" w:rsidR="00A945BB" w:rsidRDefault="00A945BB" w:rsidP="00A945BB">
      <w:pPr>
        <w:pStyle w:val="NoSpacing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U zatvorenoj aluminijumskoj vrećici</w:t>
      </w:r>
    </w:p>
    <w:p w14:paraId="366050A5" w14:textId="071E3562" w:rsidR="00A945BB" w:rsidRDefault="00F82BEC" w:rsidP="00A945BB">
      <w:pPr>
        <w:pStyle w:val="NoSpacing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Vrećica je u papirnoj kutiji</w:t>
      </w:r>
    </w:p>
    <w:p w14:paraId="1A7E2943" w14:textId="73D062EF" w:rsidR="00F82BEC" w:rsidRDefault="00F82BEC" w:rsidP="00F82BEC">
      <w:pPr>
        <w:pStyle w:val="NoSpacing"/>
        <w:ind w:left="360"/>
        <w:rPr>
          <w:lang w:val="sr-Latn-RS"/>
        </w:rPr>
      </w:pPr>
    </w:p>
    <w:p w14:paraId="1C706A95" w14:textId="1FB58C74" w:rsidR="00EF0055" w:rsidRDefault="00EF0055" w:rsidP="00F82BEC">
      <w:pPr>
        <w:pStyle w:val="NoSpacing"/>
        <w:ind w:left="360"/>
        <w:rPr>
          <w:lang w:val="sr-Latn-RS"/>
        </w:rPr>
      </w:pPr>
    </w:p>
    <w:p w14:paraId="12DA0C12" w14:textId="520DBE6B" w:rsidR="00EF0055" w:rsidRDefault="00EF0055" w:rsidP="00F82BEC">
      <w:pPr>
        <w:pStyle w:val="NoSpacing"/>
        <w:ind w:left="360"/>
        <w:rPr>
          <w:lang w:val="sr-Latn-RS"/>
        </w:rPr>
      </w:pPr>
    </w:p>
    <w:p w14:paraId="744EEB54" w14:textId="77777777" w:rsidR="00EF0055" w:rsidRDefault="00EF0055" w:rsidP="00F82BEC">
      <w:pPr>
        <w:pStyle w:val="NoSpacing"/>
        <w:ind w:left="360"/>
        <w:rPr>
          <w:lang w:val="sr-Latn-RS"/>
        </w:rPr>
      </w:pPr>
    </w:p>
    <w:p w14:paraId="16295D3C" w14:textId="2CDE1AD2" w:rsidR="00F82BEC" w:rsidRDefault="00F82BEC" w:rsidP="00F82BEC">
      <w:pPr>
        <w:pStyle w:val="NoSpacing"/>
        <w:ind w:left="360"/>
        <w:rPr>
          <w:b/>
          <w:bCs/>
          <w:lang w:val="sr-Latn-RS"/>
        </w:rPr>
      </w:pPr>
      <w:r w:rsidRPr="00F82BEC">
        <w:rPr>
          <w:b/>
          <w:bCs/>
          <w:lang w:val="sr-Latn-RS"/>
        </w:rPr>
        <w:t>Vrste pakovanja</w:t>
      </w:r>
    </w:p>
    <w:p w14:paraId="5FB7A362" w14:textId="7764F6DD" w:rsidR="00F82BEC" w:rsidRPr="00EB1154" w:rsidRDefault="00EB1154" w:rsidP="00EB1154">
      <w:pPr>
        <w:pStyle w:val="NoSpacing"/>
        <w:numPr>
          <w:ilvl w:val="0"/>
          <w:numId w:val="1"/>
        </w:numPr>
        <w:rPr>
          <w:b/>
          <w:bCs/>
          <w:lang w:val="sr-Latn-RS"/>
        </w:rPr>
      </w:pPr>
      <w:r>
        <w:rPr>
          <w:lang w:val="sr-Latn-RS"/>
        </w:rPr>
        <w:t>CeraSeal špric (2g), jednokratni vrh 10EA</w:t>
      </w:r>
    </w:p>
    <w:p w14:paraId="775F76B7" w14:textId="26CF96A5" w:rsidR="00EB1154" w:rsidRPr="00EB1154" w:rsidRDefault="00EB1154" w:rsidP="00EB1154">
      <w:pPr>
        <w:pStyle w:val="NoSpacing"/>
        <w:numPr>
          <w:ilvl w:val="0"/>
          <w:numId w:val="1"/>
        </w:numPr>
        <w:rPr>
          <w:b/>
          <w:bCs/>
          <w:lang w:val="sr-Latn-RS"/>
        </w:rPr>
      </w:pPr>
      <w:r>
        <w:rPr>
          <w:lang w:val="sr-Latn-RS"/>
        </w:rPr>
        <w:t>CeraSeal špric (0.5g), jednokratni vrh 3EA</w:t>
      </w:r>
    </w:p>
    <w:p w14:paraId="2B021C06" w14:textId="1340A71C" w:rsidR="00EF0055" w:rsidRDefault="00EB1154" w:rsidP="00EF0055">
      <w:pPr>
        <w:pStyle w:val="NoSpacing"/>
        <w:numPr>
          <w:ilvl w:val="0"/>
          <w:numId w:val="1"/>
        </w:numPr>
        <w:rPr>
          <w:b/>
          <w:bCs/>
          <w:lang w:val="sr-Latn-RS"/>
        </w:rPr>
      </w:pPr>
      <w:r>
        <w:rPr>
          <w:lang w:val="sr-Latn-RS"/>
        </w:rPr>
        <w:t>CeraSeal špric (0.5g)x2, jednokratni vrh 6EA</w:t>
      </w:r>
    </w:p>
    <w:p w14:paraId="32579080" w14:textId="644F423C" w:rsidR="00EF0055" w:rsidRDefault="00EF0055" w:rsidP="00EF0055">
      <w:pPr>
        <w:pStyle w:val="NoSpacing"/>
        <w:ind w:left="360"/>
        <w:rPr>
          <w:b/>
          <w:bCs/>
          <w:lang w:val="sr-Latn-RS"/>
        </w:rPr>
      </w:pPr>
    </w:p>
    <w:p w14:paraId="4FACD96E" w14:textId="7DF0F66A" w:rsidR="00EF0055" w:rsidRDefault="00EF0055" w:rsidP="00EF0055">
      <w:pPr>
        <w:pStyle w:val="NoSpacing"/>
        <w:ind w:left="360"/>
        <w:rPr>
          <w:b/>
          <w:bCs/>
          <w:lang w:val="sr-Latn-RS"/>
        </w:rPr>
      </w:pPr>
      <w:r>
        <w:rPr>
          <w:b/>
          <w:bCs/>
          <w:lang w:val="sr-Latn-RS"/>
        </w:rPr>
        <w:t>Rok upotrebe</w:t>
      </w:r>
    </w:p>
    <w:p w14:paraId="202A29DC" w14:textId="19ED14C3" w:rsidR="00EF0055" w:rsidRDefault="00EF0055" w:rsidP="00EF0055">
      <w:pPr>
        <w:pStyle w:val="NoSpacing"/>
        <w:ind w:left="360"/>
        <w:rPr>
          <w:lang w:val="sr-Latn-RS"/>
        </w:rPr>
      </w:pPr>
      <w:r>
        <w:rPr>
          <w:lang w:val="sr-Latn-RS"/>
        </w:rPr>
        <w:t>Dve godine od datuma proizvodnje</w:t>
      </w:r>
    </w:p>
    <w:p w14:paraId="37423D81" w14:textId="033E4E57" w:rsidR="00EF0055" w:rsidRDefault="00EF0055" w:rsidP="00EF0055">
      <w:pPr>
        <w:pStyle w:val="NoSpacing"/>
        <w:ind w:left="360"/>
        <w:rPr>
          <w:lang w:val="sr-Latn-RS"/>
        </w:rPr>
      </w:pPr>
    </w:p>
    <w:p w14:paraId="0850163B" w14:textId="306E2D19" w:rsidR="00EF0055" w:rsidRDefault="00EF0055" w:rsidP="00EF0055">
      <w:pPr>
        <w:pStyle w:val="NoSpacing"/>
        <w:ind w:left="360"/>
        <w:rPr>
          <w:lang w:val="sr-Latn-RS"/>
        </w:rPr>
      </w:pPr>
      <w:r>
        <w:rPr>
          <w:lang w:val="sr-Latn-RS"/>
        </w:rPr>
        <w:t>Ovaj proizvod je medicinski uređaj.</w:t>
      </w:r>
    </w:p>
    <w:p w14:paraId="0DC4EA6E" w14:textId="56624956" w:rsidR="00EF0055" w:rsidRDefault="00EF0055" w:rsidP="00EF0055">
      <w:pPr>
        <w:pStyle w:val="NoSpacing"/>
        <w:ind w:left="360"/>
        <w:rPr>
          <w:lang w:val="sr-Latn-RS"/>
        </w:rPr>
      </w:pPr>
    </w:p>
    <w:p w14:paraId="13A45E1B" w14:textId="3C29BF61" w:rsidR="00EF0055" w:rsidRPr="00EF0055" w:rsidRDefault="00EF0055" w:rsidP="00EF0055">
      <w:pPr>
        <w:pStyle w:val="NoSpacing"/>
        <w:ind w:left="360"/>
        <w:rPr>
          <w:lang w:val="sr-Latn-RS"/>
        </w:rPr>
      </w:pPr>
      <w:r>
        <w:rPr>
          <w:lang w:val="sr-Latn-RS"/>
        </w:rPr>
        <w:t>Proizvedeno u Koreji.</w:t>
      </w:r>
    </w:p>
    <w:p w14:paraId="46E15FCD" w14:textId="77777777" w:rsidR="00EF0055" w:rsidRPr="00EF0055" w:rsidRDefault="00EF0055" w:rsidP="00EF0055">
      <w:pPr>
        <w:pStyle w:val="NoSpacing"/>
        <w:ind w:left="360"/>
        <w:rPr>
          <w:lang w:val="sr-Latn-RS"/>
        </w:rPr>
      </w:pPr>
    </w:p>
    <w:sectPr w:rsidR="00EF0055" w:rsidRPr="00EF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038"/>
    <w:multiLevelType w:val="hybridMultilevel"/>
    <w:tmpl w:val="8ACE66FE"/>
    <w:lvl w:ilvl="0" w:tplc="168E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84951"/>
    <w:multiLevelType w:val="multilevel"/>
    <w:tmpl w:val="E2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FC69AC"/>
    <w:multiLevelType w:val="multilevel"/>
    <w:tmpl w:val="EBDA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EB9772A"/>
    <w:multiLevelType w:val="hybridMultilevel"/>
    <w:tmpl w:val="74B0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2E35"/>
    <w:multiLevelType w:val="hybridMultilevel"/>
    <w:tmpl w:val="977E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A7AEE"/>
    <w:multiLevelType w:val="hybridMultilevel"/>
    <w:tmpl w:val="03844588"/>
    <w:lvl w:ilvl="0" w:tplc="523A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6"/>
    <w:rsid w:val="00031829"/>
    <w:rsid w:val="000B5A3A"/>
    <w:rsid w:val="0014585F"/>
    <w:rsid w:val="001827A6"/>
    <w:rsid w:val="00255102"/>
    <w:rsid w:val="002F4401"/>
    <w:rsid w:val="0031161E"/>
    <w:rsid w:val="00457BF6"/>
    <w:rsid w:val="004B0CE0"/>
    <w:rsid w:val="005346AB"/>
    <w:rsid w:val="00552F0C"/>
    <w:rsid w:val="00607516"/>
    <w:rsid w:val="00614456"/>
    <w:rsid w:val="006343F6"/>
    <w:rsid w:val="006D2C80"/>
    <w:rsid w:val="007E12BB"/>
    <w:rsid w:val="00821594"/>
    <w:rsid w:val="00980BB5"/>
    <w:rsid w:val="00A03137"/>
    <w:rsid w:val="00A65C80"/>
    <w:rsid w:val="00A945BB"/>
    <w:rsid w:val="00A9495B"/>
    <w:rsid w:val="00AE1C5F"/>
    <w:rsid w:val="00B16608"/>
    <w:rsid w:val="00B2167B"/>
    <w:rsid w:val="00C53876"/>
    <w:rsid w:val="00C936E2"/>
    <w:rsid w:val="00E01A64"/>
    <w:rsid w:val="00E830C0"/>
    <w:rsid w:val="00EB1154"/>
    <w:rsid w:val="00EF0055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6D05"/>
  <w15:chartTrackingRefBased/>
  <w15:docId w15:val="{0EE40D50-FC87-4EF0-86E2-8FE4E60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Petrovic</dc:creator>
  <cp:keywords/>
  <dc:description/>
  <cp:lastModifiedBy>Mirko Petrovic</cp:lastModifiedBy>
  <cp:revision>4</cp:revision>
  <dcterms:created xsi:type="dcterms:W3CDTF">2021-11-29T15:46:00Z</dcterms:created>
  <dcterms:modified xsi:type="dcterms:W3CDTF">2021-12-06T23:29:00Z</dcterms:modified>
</cp:coreProperties>
</file>